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1985"/>
          <w:tab w:val="left" w:pos="3828"/>
        </w:tabs>
        <w:rPr/>
      </w:pPr>
      <w:r w:rsidDel="00000000" w:rsidR="00000000" w:rsidRPr="00000000">
        <w:rPr>
          <w:rtl w:val="0"/>
        </w:rPr>
        <w:t xml:space="preserve">Pořadatel: </w:t>
        <w:tab/>
      </w:r>
      <w:r w:rsidDel="00000000" w:rsidR="00000000" w:rsidRPr="00000000">
        <w:rPr>
          <w:b w:val="1"/>
          <w:rtl w:val="0"/>
        </w:rPr>
        <w:t xml:space="preserve">1.běh tábor Pecka z.s. </w:t>
      </w:r>
      <w:r w:rsidDel="00000000" w:rsidR="00000000" w:rsidRPr="00000000">
        <w:rPr>
          <w:rtl w:val="0"/>
        </w:rPr>
      </w:r>
    </w:p>
    <w:p w:rsidR="00000000" w:rsidDel="00000000" w:rsidP="00000000" w:rsidRDefault="00000000" w:rsidRPr="00000000" w14:paraId="00000002">
      <w:pPr>
        <w:pageBreakBefore w:val="0"/>
        <w:tabs>
          <w:tab w:val="left" w:pos="1985"/>
          <w:tab w:val="left" w:pos="3828"/>
        </w:tabs>
        <w:rPr/>
      </w:pPr>
      <w:r w:rsidDel="00000000" w:rsidR="00000000" w:rsidRPr="00000000">
        <w:rPr>
          <w:rtl w:val="0"/>
        </w:rPr>
        <w:t xml:space="preserve">Místo konání: </w:t>
        <w:tab/>
      </w:r>
      <w:r w:rsidDel="00000000" w:rsidR="00000000" w:rsidRPr="00000000">
        <w:rPr>
          <w:b w:val="1"/>
          <w:rtl w:val="0"/>
        </w:rPr>
        <w:t xml:space="preserve">Bělá u Pecky</w:t>
      </w:r>
      <w:r w:rsidDel="00000000" w:rsidR="00000000" w:rsidRPr="00000000">
        <w:rPr>
          <w:rtl w:val="0"/>
        </w:rPr>
      </w:r>
    </w:p>
    <w:p w:rsidR="00000000" w:rsidDel="00000000" w:rsidP="00000000" w:rsidRDefault="00000000" w:rsidRPr="00000000" w14:paraId="00000003">
      <w:pPr>
        <w:pageBreakBefore w:val="0"/>
        <w:tabs>
          <w:tab w:val="left" w:pos="1985"/>
          <w:tab w:val="left" w:pos="3828"/>
        </w:tabs>
        <w:rPr/>
      </w:pPr>
      <w:r w:rsidDel="00000000" w:rsidR="00000000" w:rsidRPr="00000000">
        <w:rPr>
          <w:rtl w:val="0"/>
        </w:rPr>
        <w:t xml:space="preserve">Termín: </w:t>
        <w:tab/>
      </w:r>
      <w:r w:rsidDel="00000000" w:rsidR="00000000" w:rsidRPr="00000000">
        <w:rPr>
          <w:b w:val="1"/>
          <w:rtl w:val="0"/>
        </w:rPr>
        <w:t xml:space="preserve">2. července - 15. července 2022</w:t>
      </w:r>
      <w:r w:rsidDel="00000000" w:rsidR="00000000" w:rsidRPr="00000000">
        <w:rPr>
          <w:rtl w:val="0"/>
        </w:rPr>
      </w:r>
    </w:p>
    <w:p w:rsidR="00000000" w:rsidDel="00000000" w:rsidP="00000000" w:rsidRDefault="00000000" w:rsidRPr="00000000" w14:paraId="00000004">
      <w:pPr>
        <w:pageBreakBefore w:val="0"/>
        <w:tabs>
          <w:tab w:val="left" w:pos="1985"/>
          <w:tab w:val="left" w:pos="3828"/>
        </w:tabs>
        <w:rPr/>
      </w:pPr>
      <w:r w:rsidDel="00000000" w:rsidR="00000000" w:rsidRPr="00000000">
        <w:rPr>
          <w:rtl w:val="0"/>
        </w:rPr>
        <w:t xml:space="preserve">Hlavní vedoucí: </w:t>
        <w:tab/>
      </w:r>
      <w:r w:rsidDel="00000000" w:rsidR="00000000" w:rsidRPr="00000000">
        <w:rPr>
          <w:b w:val="1"/>
          <w:rtl w:val="0"/>
        </w:rPr>
        <w:t xml:space="preserve">Jan Zeman </w:t>
      </w:r>
      <w:r w:rsidDel="00000000" w:rsidR="00000000" w:rsidRPr="00000000">
        <w:rPr>
          <w:rtl w:val="0"/>
        </w:rPr>
        <w:t xml:space="preserve">- tel. +420 605 404 273, email: </w:t>
      </w:r>
      <w:hyperlink r:id="rId7">
        <w:r w:rsidDel="00000000" w:rsidR="00000000" w:rsidRPr="00000000">
          <w:rPr>
            <w:rFonts w:ascii="Times New Roman" w:cs="Times New Roman" w:eastAsia="Times New Roman" w:hAnsi="Times New Roman"/>
            <w:color w:val="0000ff"/>
            <w:u w:val="none"/>
            <w:rtl w:val="0"/>
          </w:rPr>
          <w:t xml:space="preserve">Jan.Zeman1996@gmail.com</w:t>
        </w:r>
      </w:hyperlink>
      <w:r w:rsidDel="00000000" w:rsidR="00000000" w:rsidRPr="00000000">
        <w:rPr>
          <w:rtl w:val="0"/>
        </w:rPr>
      </w:r>
    </w:p>
    <w:p w:rsidR="00000000" w:rsidDel="00000000" w:rsidP="00000000" w:rsidRDefault="00000000" w:rsidRPr="00000000" w14:paraId="00000005">
      <w:pPr>
        <w:pageBreakBefore w:val="0"/>
        <w:tabs>
          <w:tab w:val="left" w:pos="1985"/>
          <w:tab w:val="left" w:pos="3828"/>
        </w:tabs>
        <w:rPr>
          <w:b w:val="1"/>
        </w:rPr>
      </w:pPr>
      <w:r w:rsidDel="00000000" w:rsidR="00000000" w:rsidRPr="00000000">
        <w:rPr>
          <w:rtl w:val="0"/>
        </w:rPr>
        <w:t xml:space="preserve">Celková částka za pobyt dítěte v táboře: </w:t>
        <w:tab/>
      </w:r>
      <w:r w:rsidDel="00000000" w:rsidR="00000000" w:rsidRPr="00000000">
        <w:rPr>
          <w:b w:val="1"/>
          <w:rtl w:val="0"/>
        </w:rPr>
        <w:t xml:space="preserve">4 800,- Kč</w:t>
      </w:r>
    </w:p>
    <w:p w:rsidR="00000000" w:rsidDel="00000000" w:rsidP="00000000" w:rsidRDefault="00000000" w:rsidRPr="00000000" w14:paraId="00000006">
      <w:pPr>
        <w:pageBreakBefore w:val="0"/>
        <w:tabs>
          <w:tab w:val="left" w:pos="1985"/>
          <w:tab w:val="left" w:pos="3828"/>
        </w:tabs>
        <w:rPr>
          <w:sz w:val="22"/>
          <w:szCs w:val="22"/>
        </w:rPr>
      </w:pPr>
      <w:r w:rsidDel="00000000" w:rsidR="00000000" w:rsidRPr="00000000">
        <w:rPr>
          <w:sz w:val="22"/>
          <w:szCs w:val="22"/>
          <w:rtl w:val="0"/>
        </w:rPr>
        <w:t xml:space="preserve">Beru na vědomí, že: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Tato přihláška se odevzdává a je platná pouze se zaplacenou zálohou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1 500,- Kč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(záloha je nevratná)</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doplacení účastnického poplatku ve výši </w:t>
      </w:r>
      <w:r w:rsidDel="00000000" w:rsidR="00000000" w:rsidRPr="00000000">
        <w:rPr>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00,- Kč</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musí dojít nejpozději jeden měsíc před konáním tábora,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tedy do </w:t>
      </w:r>
      <w:r w:rsidDel="00000000" w:rsidR="00000000" w:rsidRPr="00000000">
        <w:rPr>
          <w:b w:val="1"/>
          <w:sz w:val="22"/>
          <w:szCs w:val="22"/>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sz w:val="22"/>
          <w:szCs w:val="22"/>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bankovním převodem na účet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2701599713/2010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(variabilním symbolem je datum narození dítěte ve tvaru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RRRRMMDD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Tábora se může zúčastnit pouze zdravé dítě. Rodič se za dobrý zdravotní stav dítěte zaručí a potvrdí jeho zdravotní způsobilost na listu účastníka v den odjezdu. V případě onemocnění si na telefonickou výzvu pro dítě přijede (rodič nebo níže v přihlášce stanovený zákonný zástupce dítěte) na vlastní náklady a převezme ho do domácího ošetřování.</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závažný kázeňský přestupek může být dítě vyloučeno z tábora. Souhlasím s tím, že v tomto případě si na telefonickou výzvu pro dítě přijedu na vlastní náklady.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Pořadatel tábora požaduje, aby dítě nemělo s sebou na táboře mobilní telefon. Na požádání mu bude umožněno v soukromí zavolat domů z táborového telefonu.</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Pořadatel tábora neručí za cenné věci dítěte (šperky, peníze atd.), pokud je nemá rodiči svěřeny do úschovy.</w:t>
      </w:r>
    </w:p>
    <w:p w:rsidR="00000000" w:rsidDel="00000000" w:rsidP="00000000" w:rsidRDefault="00000000" w:rsidRPr="00000000" w14:paraId="0000000D">
      <w:pPr>
        <w:pageBreakBefore w:val="0"/>
        <w:tabs>
          <w:tab w:val="left" w:pos="9072"/>
        </w:tabs>
        <w:jc w:val="both"/>
        <w:rPr/>
      </w:pPr>
      <w:r w:rsidDel="00000000" w:rsidR="00000000" w:rsidRPr="00000000">
        <w:rPr>
          <w:b w:val="1"/>
          <w:rtl w:val="0"/>
        </w:rPr>
        <w:t xml:space="preserve">Jméno a příjmení dítěte: __________________________________________________</w:t>
      </w:r>
      <w:r w:rsidDel="00000000" w:rsidR="00000000" w:rsidRPr="00000000">
        <w:rPr>
          <w:rtl w:val="0"/>
        </w:rPr>
      </w:r>
    </w:p>
    <w:p w:rsidR="00000000" w:rsidDel="00000000" w:rsidP="00000000" w:rsidRDefault="00000000" w:rsidRPr="00000000" w14:paraId="0000000E">
      <w:pPr>
        <w:pageBreakBefore w:val="0"/>
        <w:tabs>
          <w:tab w:val="left" w:pos="9072"/>
        </w:tabs>
        <w:jc w:val="both"/>
        <w:rPr>
          <w:b w:val="1"/>
        </w:rPr>
      </w:pPr>
      <w:r w:rsidDel="00000000" w:rsidR="00000000" w:rsidRPr="00000000">
        <w:rPr>
          <w:b w:val="1"/>
          <w:rtl w:val="0"/>
        </w:rPr>
        <w:t xml:space="preserve">Datum narození dítěte: ____________________________________________________</w:t>
      </w:r>
    </w:p>
    <w:p w:rsidR="00000000" w:rsidDel="00000000" w:rsidP="00000000" w:rsidRDefault="00000000" w:rsidRPr="00000000" w14:paraId="0000000F">
      <w:pPr>
        <w:pageBreakBefore w:val="0"/>
        <w:tabs>
          <w:tab w:val="left" w:pos="9072"/>
        </w:tabs>
        <w:jc w:val="both"/>
        <w:rPr>
          <w:b w:val="1"/>
        </w:rPr>
      </w:pPr>
      <w:r w:rsidDel="00000000" w:rsidR="00000000" w:rsidRPr="00000000">
        <w:rPr>
          <w:b w:val="1"/>
          <w:rtl w:val="0"/>
        </w:rPr>
        <w:t xml:space="preserve">Bydliště (ulice, č. popisné/orientační, PSČ, město):</w:t>
      </w:r>
    </w:p>
    <w:p w:rsidR="00000000" w:rsidDel="00000000" w:rsidP="00000000" w:rsidRDefault="00000000" w:rsidRPr="00000000" w14:paraId="00000010">
      <w:pPr>
        <w:pageBreakBefore w:val="0"/>
        <w:tabs>
          <w:tab w:val="left" w:pos="9072"/>
        </w:tabs>
        <w:jc w:val="both"/>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11">
      <w:pPr>
        <w:pageBreakBefore w:val="0"/>
        <w:tabs>
          <w:tab w:val="left" w:pos="9072"/>
        </w:tabs>
        <w:jc w:val="both"/>
        <w:rPr/>
      </w:pPr>
      <w:r w:rsidDel="00000000" w:rsidR="00000000" w:rsidRPr="00000000">
        <w:rPr>
          <w:b w:val="1"/>
          <w:rtl w:val="0"/>
        </w:rPr>
        <w:t xml:space="preserve">Upozorňuji na tyto zdravotní potíže či další specifika dítěte, které by měl pořadatel znát:</w:t>
      </w:r>
      <w:r w:rsidDel="00000000" w:rsidR="00000000" w:rsidRPr="00000000">
        <w:rPr>
          <w:rtl w:val="0"/>
        </w:rPr>
        <w:tab/>
      </w:r>
    </w:p>
    <w:p w:rsidR="00000000" w:rsidDel="00000000" w:rsidP="00000000" w:rsidRDefault="00000000" w:rsidRPr="00000000" w14:paraId="00000012">
      <w:pPr>
        <w:pageBreakBefore w:val="0"/>
        <w:tabs>
          <w:tab w:val="left" w:pos="9072"/>
        </w:tabs>
        <w:jc w:val="both"/>
        <w:rPr/>
      </w:pPr>
      <w:r w:rsidDel="00000000" w:rsidR="00000000" w:rsidRPr="00000000">
        <w:rPr>
          <w:rtl w:val="0"/>
        </w:rPr>
        <w:tab/>
      </w:r>
    </w:p>
    <w:p w:rsidR="00000000" w:rsidDel="00000000" w:rsidP="00000000" w:rsidRDefault="00000000" w:rsidRPr="00000000" w14:paraId="00000013">
      <w:pPr>
        <w:pageBreakBefore w:val="0"/>
        <w:tabs>
          <w:tab w:val="left" w:pos="9072"/>
        </w:tabs>
        <w:jc w:val="both"/>
        <w:rPr/>
      </w:pPr>
      <w:r w:rsidDel="00000000" w:rsidR="00000000" w:rsidRPr="00000000">
        <w:rPr>
          <w:rtl w:val="0"/>
        </w:rPr>
        <w:tab/>
      </w:r>
    </w:p>
    <w:p w:rsidR="00000000" w:rsidDel="00000000" w:rsidP="00000000" w:rsidRDefault="00000000" w:rsidRPr="00000000" w14:paraId="00000014">
      <w:pPr>
        <w:pageBreakBefore w:val="0"/>
        <w:tabs>
          <w:tab w:val="left" w:pos="1985"/>
          <w:tab w:val="left" w:pos="4253"/>
          <w:tab w:val="left" w:pos="6804"/>
        </w:tabs>
        <w:jc w:val="both"/>
        <w:rPr>
          <w:b w:val="1"/>
          <w:sz w:val="20"/>
          <w:szCs w:val="20"/>
        </w:rPr>
      </w:pPr>
      <w:r w:rsidDel="00000000" w:rsidR="00000000" w:rsidRPr="00000000">
        <w:rPr>
          <w:rtl w:val="0"/>
        </w:rPr>
      </w:r>
    </w:p>
    <w:p w:rsidR="00000000" w:rsidDel="00000000" w:rsidP="00000000" w:rsidRDefault="00000000" w:rsidRPr="00000000" w14:paraId="00000015">
      <w:pPr>
        <w:pageBreakBefore w:val="0"/>
        <w:tabs>
          <w:tab w:val="left" w:pos="1985"/>
          <w:tab w:val="left" w:pos="4253"/>
          <w:tab w:val="left" w:pos="6804"/>
        </w:tabs>
        <w:jc w:val="both"/>
        <w:rPr>
          <w:b w:val="1"/>
          <w:sz w:val="20"/>
          <w:szCs w:val="20"/>
        </w:rPr>
      </w:pPr>
      <w:r w:rsidDel="00000000" w:rsidR="00000000" w:rsidRPr="00000000">
        <w:rPr>
          <w:b w:val="1"/>
          <w:rtl w:val="0"/>
        </w:rPr>
        <w:t xml:space="preserve">Pořadatel upozorňuje rodiče, že platí zákaz návštěv, aby nebyl narušován běh tábora a děti si nemusely opakovaně zvykat, že to bez rodiču dva týdny vydrží</w:t>
      </w:r>
      <w:r w:rsidDel="00000000" w:rsidR="00000000" w:rsidRPr="00000000">
        <w:rPr>
          <w:b w:val="1"/>
          <w:sz w:val="20"/>
          <w:szCs w:val="20"/>
          <w:rtl w:val="0"/>
        </w:rPr>
        <w:t xml:space="preserve"> (obnovování stýskání). </w:t>
      </w:r>
    </w:p>
    <w:p w:rsidR="00000000" w:rsidDel="00000000" w:rsidP="00000000" w:rsidRDefault="00000000" w:rsidRPr="00000000" w14:paraId="00000016">
      <w:pPr>
        <w:pStyle w:val="Heading1"/>
        <w:pageBreakBefore w:val="0"/>
        <w:rPr/>
      </w:pPr>
      <w:r w:rsidDel="00000000" w:rsidR="00000000" w:rsidRPr="00000000">
        <w:rPr>
          <w:rtl w:val="0"/>
        </w:rPr>
        <w:t xml:space="preserve">Souhlas rodiče</w:t>
      </w:r>
    </w:p>
    <w:p w:rsidR="00000000" w:rsidDel="00000000" w:rsidP="00000000" w:rsidRDefault="00000000" w:rsidRPr="00000000" w14:paraId="00000017">
      <w:pPr>
        <w:pageBreakBefore w:val="0"/>
        <w:ind w:firstLine="709"/>
        <w:jc w:val="both"/>
        <w:rPr/>
      </w:pPr>
      <w:r w:rsidDel="00000000" w:rsidR="00000000" w:rsidRPr="00000000">
        <w:rPr>
          <w:rtl w:val="0"/>
        </w:rPr>
        <w:t xml:space="preserve">Souhlasím, aby se můj syn – dcera zúčastnil(a) výše uvedeného tábora. Souhlasím s výše uvedeným a také s tím, aby případný zbytek z částky za pobyt byl použit organizací 1.běh tábor Pecka z.s. na údržbu táborové základny a zkvalitňování dalších ročníků tábora. </w:t>
      </w:r>
    </w:p>
    <w:p w:rsidR="00000000" w:rsidDel="00000000" w:rsidP="00000000" w:rsidRDefault="00000000" w:rsidRPr="00000000" w14:paraId="00000018">
      <w:pPr>
        <w:pageBreakBefore w:val="0"/>
        <w:ind w:firstLine="709"/>
        <w:jc w:val="both"/>
        <w:rPr>
          <w:sz w:val="20"/>
          <w:szCs w:val="20"/>
        </w:rPr>
      </w:pPr>
      <w:r w:rsidDel="00000000" w:rsidR="00000000" w:rsidRPr="00000000">
        <w:rPr>
          <w:sz w:val="20"/>
          <w:szCs w:val="20"/>
          <w:rtl w:val="0"/>
        </w:rPr>
        <w:t xml:space="preserve">GDPR (použití emailu a tel. čísla pro komunikaci): Dávám tímto výslovně souhlas s tím, aby 1.běh tábor Pecka z.s. se sídlem Lukášovská 12/12, Jablonec nad Nisou jako správce prostřednictvím svých organizačních jednotek zpracovávalo v souladu se zákonem č.101/200 Sb., o ochraně osobních údajů mé osobní údaje a údaje mého dítěte uvedené na této přihlášce. Správce je oprávněn zpracovávat tyto osobní údaje prostřednictvím svých zpracovatelů, přičemž beru na vědomí, že takto určený zpracovatel či zpracovatelé již nepodléhají mému dalšímu souhlasu. Správce může používat mé osobní údaje v nutném rozsahu pro svou činnost. Souhlas uděluji na dobu neurčitou, do odvolání tohoto souhlasu. Beru na vědomí, že svůj souhlas mohu písemně kdykoliv odvolat a správce mé údaje do jednoho roku zlikviduje. </w:t>
      </w:r>
    </w:p>
    <w:p w:rsidR="00000000" w:rsidDel="00000000" w:rsidP="00000000" w:rsidRDefault="00000000" w:rsidRPr="00000000" w14:paraId="00000019">
      <w:pPr>
        <w:pageBreakBefore w:val="0"/>
        <w:ind w:firstLine="709"/>
        <w:jc w:val="both"/>
        <w:rPr/>
      </w:pPr>
      <w:r w:rsidDel="00000000" w:rsidR="00000000" w:rsidRPr="00000000">
        <w:rPr>
          <w:rtl w:val="0"/>
        </w:rPr>
        <w:t xml:space="preserve">Dále souhlasím s umístěním fotografií a videí našeho dítěte z průběhu tábora na webových stránkách tábora a při propagaci tábora pro příští roky.</w:t>
      </w:r>
    </w:p>
    <w:p w:rsidR="00000000" w:rsidDel="00000000" w:rsidP="00000000" w:rsidRDefault="00000000" w:rsidRPr="00000000" w14:paraId="0000001A">
      <w:pPr>
        <w:pageBreakBefore w:val="0"/>
        <w:tabs>
          <w:tab w:val="left" w:pos="5103"/>
          <w:tab w:val="left" w:pos="9072"/>
        </w:tabs>
        <w:rPr/>
      </w:pPr>
      <w:r w:rsidDel="00000000" w:rsidR="00000000" w:rsidRPr="00000000">
        <w:rPr>
          <w:rtl w:val="0"/>
        </w:rPr>
        <w:t xml:space="preserve">V _____________________________________             Dne: ________________________</w:t>
      </w:r>
    </w:p>
    <w:p w:rsidR="00000000" w:rsidDel="00000000" w:rsidP="00000000" w:rsidRDefault="00000000" w:rsidRPr="00000000" w14:paraId="0000001B">
      <w:pPr>
        <w:pageBreakBefore w:val="0"/>
        <w:tabs>
          <w:tab w:val="left" w:pos="9072"/>
        </w:tabs>
        <w:rPr/>
      </w:pPr>
      <w:r w:rsidDel="00000000" w:rsidR="00000000" w:rsidRPr="00000000">
        <w:rPr>
          <w:rtl w:val="0"/>
        </w:rPr>
        <w:t xml:space="preserve">Podpis rodiče:_____________________________________________________________</w:t>
      </w:r>
    </w:p>
    <w:p w:rsidR="00000000" w:rsidDel="00000000" w:rsidP="00000000" w:rsidRDefault="00000000" w:rsidRPr="00000000" w14:paraId="0000001C">
      <w:pPr>
        <w:pStyle w:val="Heading2"/>
        <w:pageBreakBefore w:val="0"/>
        <w:rPr/>
      </w:pPr>
      <w:r w:rsidDel="00000000" w:rsidR="00000000" w:rsidRPr="00000000">
        <w:rPr>
          <w:rtl w:val="0"/>
        </w:rPr>
        <w:t xml:space="preserve">Kontakt na rodiče / zákonného zástupce</w:t>
      </w:r>
    </w:p>
    <w:tbl>
      <w:tblPr>
        <w:tblStyle w:val="Table1"/>
        <w:tblW w:w="10665.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5400"/>
        <w:tblGridChange w:id="0">
          <w:tblGrid>
            <w:gridCol w:w="5265"/>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Hlavní kontakt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V případě nepřítomnosti kontaktovat: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jméno a příjmení:</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sz w:val="20"/>
                <w:szCs w:val="20"/>
              </w:rPr>
            </w:pPr>
            <w:r w:rsidDel="00000000" w:rsidR="00000000" w:rsidRPr="00000000">
              <w:rPr>
                <w:sz w:val="20"/>
                <w:szCs w:val="20"/>
                <w:rtl w:val="0"/>
              </w:rPr>
              <w:t xml:space="preserve">jméno a příjmení: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telefon: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sz w:val="20"/>
                <w:szCs w:val="20"/>
              </w:rPr>
            </w:pPr>
            <w:r w:rsidDel="00000000" w:rsidR="00000000" w:rsidRPr="00000000">
              <w:rPr>
                <w:sz w:val="20"/>
                <w:szCs w:val="20"/>
                <w:rtl w:val="0"/>
              </w:rPr>
              <w:t xml:space="preserve">telefon: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sz w:val="20"/>
                <w:szCs w:val="20"/>
              </w:rPr>
            </w:pPr>
            <w:r w:rsidDel="00000000" w:rsidR="00000000" w:rsidRPr="00000000">
              <w:rPr>
                <w:sz w:val="20"/>
                <w:szCs w:val="20"/>
                <w:rtl w:val="0"/>
              </w:rPr>
              <w:t xml:space="preserve">email:</w:t>
            </w:r>
          </w:p>
        </w:tc>
      </w:tr>
      <w:tr>
        <w:trPr>
          <w:cantSplit w:val="0"/>
          <w:trHeight w:val="87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adresa: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sz w:val="20"/>
                <w:szCs w:val="20"/>
              </w:rPr>
            </w:pPr>
            <w:r w:rsidDel="00000000" w:rsidR="00000000" w:rsidRPr="00000000">
              <w:rPr>
                <w:sz w:val="20"/>
                <w:szCs w:val="20"/>
                <w:rtl w:val="0"/>
              </w:rPr>
              <w:t xml:space="preserve">adresa:</w:t>
            </w:r>
          </w:p>
        </w:tc>
      </w:tr>
    </w:tbl>
    <w:p w:rsidR="00000000" w:rsidDel="00000000" w:rsidP="00000000" w:rsidRDefault="00000000" w:rsidRPr="00000000" w14:paraId="00000027">
      <w:pPr>
        <w:pStyle w:val="Heading1"/>
        <w:pageBreakBefore w:val="0"/>
        <w:rPr/>
      </w:pPr>
      <w:r w:rsidDel="00000000" w:rsidR="00000000" w:rsidRPr="00000000">
        <w:rPr>
          <w:rtl w:val="0"/>
        </w:rPr>
        <w:t xml:space="preserve">Doplňující údaje:</w:t>
      </w:r>
    </w:p>
    <w:p w:rsidR="00000000" w:rsidDel="00000000" w:rsidP="00000000" w:rsidRDefault="00000000" w:rsidRPr="00000000" w14:paraId="00000028">
      <w:pPr>
        <w:pageBreakBefore w:val="0"/>
        <w:rPr/>
      </w:pPr>
      <w:r w:rsidDel="00000000" w:rsidR="00000000" w:rsidRPr="00000000">
        <w:rPr>
          <w:rtl w:val="0"/>
        </w:rPr>
        <w:t xml:space="preserve">Chci, aby můj syn/dcera byl(a) ve stanu s: ____________________________________</w:t>
      </w:r>
    </w:p>
    <w:p w:rsidR="00000000" w:rsidDel="00000000" w:rsidP="00000000" w:rsidRDefault="00000000" w:rsidRPr="00000000" w14:paraId="00000029">
      <w:pPr>
        <w:pageBreakBefore w:val="0"/>
        <w:ind w:left="4248" w:hanging="4248"/>
        <w:rPr/>
      </w:pPr>
      <w:r w:rsidDel="00000000" w:rsidR="00000000" w:rsidRPr="00000000">
        <w:rPr>
          <w:rtl w:val="0"/>
        </w:rPr>
        <w:t xml:space="preserve">Velikost trička dítěte (zakroužkujte): </w:t>
        <w:tab/>
        <w:t xml:space="preserve">Dětské (výška): 146-152 cm / 152-158 cm</w:t>
        <w:br w:type="textWrapping"/>
        <w:t xml:space="preserve">Pánské: XS / S / M / L</w:t>
        <w:br w:type="textWrapping"/>
        <w:t xml:space="preserve">Dámské: XS / S / M / L</w:t>
      </w:r>
    </w:p>
    <w:p w:rsidR="00000000" w:rsidDel="00000000" w:rsidP="00000000" w:rsidRDefault="00000000" w:rsidRPr="00000000" w14:paraId="0000002A">
      <w:pPr>
        <w:pStyle w:val="Heading1"/>
        <w:pageBreakBefore w:val="0"/>
        <w:rPr/>
      </w:pPr>
      <w:r w:rsidDel="00000000" w:rsidR="00000000" w:rsidRPr="00000000">
        <w:rPr>
          <w:rtl w:val="0"/>
        </w:rPr>
        <w:t xml:space="preserve">Upozornění</w:t>
      </w:r>
    </w:p>
    <w:p w:rsidR="00000000" w:rsidDel="00000000" w:rsidP="00000000" w:rsidRDefault="00000000" w:rsidRPr="00000000" w14:paraId="0000002B">
      <w:pPr>
        <w:pageBreakBefore w:val="0"/>
        <w:ind w:firstLine="709"/>
        <w:jc w:val="both"/>
        <w:rPr/>
      </w:pPr>
      <w:r w:rsidDel="00000000" w:rsidR="00000000" w:rsidRPr="00000000">
        <w:rPr>
          <w:rtl w:val="0"/>
        </w:rPr>
        <w:t xml:space="preserve">Veškeré informace o zdravotním stavu dítěte jsou uvedeny v tzv. </w:t>
      </w:r>
      <w:r w:rsidDel="00000000" w:rsidR="00000000" w:rsidRPr="00000000">
        <w:rPr>
          <w:b w:val="1"/>
          <w:rtl w:val="0"/>
        </w:rPr>
        <w:t xml:space="preserve">„Velkém očkovacím průkazu“</w:t>
      </w:r>
      <w:r w:rsidDel="00000000" w:rsidR="00000000" w:rsidRPr="00000000">
        <w:rPr>
          <w:rtl w:val="0"/>
        </w:rPr>
        <w:t xml:space="preserve">, který musí mít dítě s sebou společně s </w:t>
      </w:r>
      <w:r w:rsidDel="00000000" w:rsidR="00000000" w:rsidRPr="00000000">
        <w:rPr>
          <w:b w:val="1"/>
          <w:rtl w:val="0"/>
        </w:rPr>
        <w:t xml:space="preserve">„průkazem zdravotní pojišťovny nebo jeho kopií“</w:t>
      </w:r>
      <w:r w:rsidDel="00000000" w:rsidR="00000000" w:rsidRPr="00000000">
        <w:rPr>
          <w:rtl w:val="0"/>
        </w:rPr>
        <w:t xml:space="preserve"> po celou dobu pobytu v táboře. Pořadatel se tímto zavazuje, že oba průkazy po návratu z tábora řádně vrátí.</w:t>
      </w:r>
    </w:p>
    <w:sectPr>
      <w:headerReference r:id="rId8" w:type="default"/>
      <w:footerReference r:id="rId9"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Stránka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Přihláška na tábor Pecka – 1.běh 202</w:t>
    </w:r>
    <w:r w:rsidDel="00000000" w:rsidR="00000000" w:rsidRPr="00000000">
      <w:rPr>
        <w:rFonts w:ascii="Cambria" w:cs="Cambria" w:eastAsia="Cambria" w:hAnsi="Cambria"/>
        <w:sz w:val="32"/>
        <w:szCs w:val="32"/>
        <w:rtl w:val="0"/>
      </w:rPr>
      <w:t xml:space="preserve">2</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6B7EDE"/>
    <w:pPr>
      <w:spacing w:after="200" w:line="276" w:lineRule="auto"/>
    </w:pPr>
    <w:rPr>
      <w:rFonts w:eastAsia="Times New Roman"/>
      <w:sz w:val="24"/>
      <w:szCs w:val="22"/>
      <w:lang w:eastAsia="en-US"/>
    </w:rPr>
  </w:style>
  <w:style w:type="paragraph" w:styleId="Nadpis1">
    <w:name w:val="heading 1"/>
    <w:basedOn w:val="Normln"/>
    <w:next w:val="Normln"/>
    <w:link w:val="Nadpis1Char"/>
    <w:qFormat w:val="1"/>
    <w:rsid w:val="00A82F68"/>
    <w:pPr>
      <w:keepNext w:val="1"/>
      <w:keepLines w:val="1"/>
      <w:spacing w:after="0" w:before="480"/>
      <w:outlineLvl w:val="0"/>
    </w:pPr>
    <w:rPr>
      <w:rFonts w:ascii="Cambria" w:eastAsia="Calibri" w:hAnsi="Cambria"/>
      <w:b w:val="1"/>
      <w:bCs w:val="1"/>
      <w:color w:val="365f91"/>
      <w:sz w:val="28"/>
      <w:szCs w:val="28"/>
    </w:rPr>
  </w:style>
  <w:style w:type="paragraph" w:styleId="Nadpis2">
    <w:name w:val="heading 2"/>
    <w:basedOn w:val="Normln"/>
    <w:next w:val="Normln"/>
    <w:link w:val="Nadpis2Char"/>
    <w:qFormat w:val="1"/>
    <w:rsid w:val="00B322F4"/>
    <w:pPr>
      <w:keepNext w:val="1"/>
      <w:keepLines w:val="1"/>
      <w:spacing w:after="0" w:before="200"/>
      <w:outlineLvl w:val="1"/>
    </w:pPr>
    <w:rPr>
      <w:rFonts w:ascii="Cambria" w:eastAsia="Calibri" w:hAnsi="Cambria"/>
      <w:b w:val="1"/>
      <w:bCs w:val="1"/>
      <w:color w:val="4f81bd"/>
      <w:sz w:val="26"/>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link w:val="Nadpis1"/>
    <w:rsid w:val="00A82F68"/>
    <w:rPr>
      <w:rFonts w:ascii="Cambria" w:cs="Times New Roman" w:hAnsi="Cambria"/>
      <w:b w:val="1"/>
      <w:bCs w:val="1"/>
      <w:color w:val="365f91"/>
      <w:sz w:val="28"/>
      <w:szCs w:val="28"/>
    </w:rPr>
  </w:style>
  <w:style w:type="paragraph" w:styleId="Odstavecseseznamem1" w:customStyle="1">
    <w:name w:val="Odstavec se seznamem1"/>
    <w:basedOn w:val="Normln"/>
    <w:rsid w:val="006B7EDE"/>
    <w:pPr>
      <w:ind w:left="720"/>
    </w:pPr>
  </w:style>
  <w:style w:type="paragraph" w:styleId="Zkladntext">
    <w:name w:val="Body Text"/>
    <w:basedOn w:val="Normln"/>
    <w:link w:val="ZkladntextChar"/>
    <w:rsid w:val="00155730"/>
    <w:pPr>
      <w:spacing w:after="0" w:line="240" w:lineRule="auto"/>
    </w:pPr>
    <w:rPr>
      <w:rFonts w:ascii="Times New Roman" w:eastAsia="Calibri" w:hAnsi="Times New Roman"/>
      <w:sz w:val="22"/>
      <w:szCs w:val="20"/>
      <w:lang w:eastAsia="cs-CZ"/>
    </w:rPr>
  </w:style>
  <w:style w:type="character" w:styleId="ZkladntextChar" w:customStyle="1">
    <w:name w:val="Základní text Char"/>
    <w:link w:val="Zkladntext"/>
    <w:rsid w:val="00155730"/>
    <w:rPr>
      <w:rFonts w:ascii="Times New Roman" w:cs="Times New Roman" w:hAnsi="Times New Roman"/>
      <w:sz w:val="20"/>
      <w:szCs w:val="20"/>
      <w:lang w:eastAsia="cs-CZ"/>
    </w:rPr>
  </w:style>
  <w:style w:type="paragraph" w:styleId="Zhlav">
    <w:name w:val="header"/>
    <w:basedOn w:val="Normln"/>
    <w:link w:val="ZhlavChar"/>
    <w:rsid w:val="00CF0180"/>
    <w:pPr>
      <w:tabs>
        <w:tab w:val="center" w:pos="4536"/>
        <w:tab w:val="right" w:pos="9072"/>
      </w:tabs>
      <w:spacing w:after="0" w:line="240" w:lineRule="auto"/>
    </w:pPr>
  </w:style>
  <w:style w:type="character" w:styleId="ZhlavChar" w:customStyle="1">
    <w:name w:val="Záhlaví Char"/>
    <w:link w:val="Zhlav"/>
    <w:rsid w:val="00CF0180"/>
    <w:rPr>
      <w:rFonts w:cs="Times New Roman"/>
      <w:sz w:val="24"/>
    </w:rPr>
  </w:style>
  <w:style w:type="paragraph" w:styleId="Zpat">
    <w:name w:val="footer"/>
    <w:basedOn w:val="Normln"/>
    <w:link w:val="ZpatChar"/>
    <w:rsid w:val="00CF0180"/>
    <w:pPr>
      <w:tabs>
        <w:tab w:val="center" w:pos="4536"/>
        <w:tab w:val="right" w:pos="9072"/>
      </w:tabs>
      <w:spacing w:after="0" w:line="240" w:lineRule="auto"/>
    </w:pPr>
  </w:style>
  <w:style w:type="character" w:styleId="ZpatChar" w:customStyle="1">
    <w:name w:val="Zápatí Char"/>
    <w:link w:val="Zpat"/>
    <w:rsid w:val="00CF0180"/>
    <w:rPr>
      <w:rFonts w:cs="Times New Roman"/>
      <w:sz w:val="24"/>
    </w:rPr>
  </w:style>
  <w:style w:type="paragraph" w:styleId="Textbubliny">
    <w:name w:val="Balloon Text"/>
    <w:basedOn w:val="Normln"/>
    <w:link w:val="TextbublinyChar"/>
    <w:semiHidden w:val="1"/>
    <w:rsid w:val="00CF0180"/>
    <w:pPr>
      <w:spacing w:after="0" w:line="240" w:lineRule="auto"/>
    </w:pPr>
    <w:rPr>
      <w:rFonts w:ascii="Tahoma" w:cs="Tahoma" w:hAnsi="Tahoma"/>
      <w:sz w:val="16"/>
      <w:szCs w:val="16"/>
    </w:rPr>
  </w:style>
  <w:style w:type="character" w:styleId="TextbublinyChar" w:customStyle="1">
    <w:name w:val="Text bubliny Char"/>
    <w:link w:val="Textbubliny"/>
    <w:semiHidden w:val="1"/>
    <w:rsid w:val="00CF0180"/>
    <w:rPr>
      <w:rFonts w:ascii="Tahoma" w:cs="Tahoma" w:hAnsi="Tahoma"/>
      <w:sz w:val="16"/>
      <w:szCs w:val="16"/>
    </w:rPr>
  </w:style>
  <w:style w:type="character" w:styleId="Nadpis2Char" w:customStyle="1">
    <w:name w:val="Nadpis 2 Char"/>
    <w:link w:val="Nadpis2"/>
    <w:rsid w:val="00B322F4"/>
    <w:rPr>
      <w:rFonts w:ascii="Cambria" w:cs="Times New Roman" w:hAnsi="Cambria"/>
      <w:b w:val="1"/>
      <w:bCs w:val="1"/>
      <w:color w:val="4f81bd"/>
      <w:sz w:val="26"/>
      <w:szCs w:val="26"/>
    </w:rPr>
  </w:style>
  <w:style w:type="paragraph" w:styleId="Rozloendokumentu">
    <w:name w:val="Document Map"/>
    <w:basedOn w:val="Normln"/>
    <w:semiHidden w:val="1"/>
    <w:rsid w:val="007918C2"/>
    <w:pPr>
      <w:shd w:color="auto" w:fill="000080" w:val="clear"/>
    </w:pPr>
    <w:rPr>
      <w:rFonts w:ascii="Tahoma" w:cs="Tahoma" w:hAnsi="Tahoma"/>
    </w:rPr>
  </w:style>
  <w:style w:type="character" w:styleId="Hypertextovodkaz">
    <w:name w:val="Hyperlink"/>
    <w:uiPriority w:val="99"/>
    <w:unhideWhenUsed w:val="1"/>
    <w:rsid w:val="002E25C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n.Zeman1996@gmail.com" TargetMode="External"/><Relationship Id="rId8"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0H1/d+AW6NZNEKDJOY/xeusXg==">AMUW2mW7OFRkf1zA8f6NKdDc7A1AvVOo9xt7KBybQl3o2zQ3aYXGUx8M5MyxWuSvnE9dWNKThEQwNJ4vE6iu1HNrtT9xWqECo+woqyh8jIEPAeF82LT6A+0=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2020-01-13T15:24:00Z</dcterms:created>
  <dc:creator>Lukáš</dc:creator>
</cp:coreProperties>
</file>